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2B" w:rsidRDefault="00B570BE" w:rsidP="00B570BE">
      <w:pPr>
        <w:spacing w:line="276" w:lineRule="auto"/>
        <w:jc w:val="both"/>
        <w:rPr>
          <w:b/>
          <w:bCs/>
          <w:sz w:val="16"/>
          <w:szCs w:val="16"/>
        </w:rPr>
      </w:pPr>
      <w:r w:rsidRPr="0033132B">
        <w:rPr>
          <w:b/>
          <w:bCs/>
          <w:sz w:val="16"/>
          <w:szCs w:val="16"/>
        </w:rPr>
        <w:t>Dodatek k Všeobecným smluvním podmínkám</w:t>
      </w:r>
    </w:p>
    <w:p w:rsidR="008C4010" w:rsidRPr="0033132B" w:rsidRDefault="008C4010" w:rsidP="00B570BE">
      <w:pPr>
        <w:spacing w:line="276" w:lineRule="auto"/>
        <w:jc w:val="both"/>
        <w:rPr>
          <w:b/>
          <w:bCs/>
          <w:sz w:val="16"/>
          <w:szCs w:val="16"/>
        </w:rPr>
      </w:pPr>
    </w:p>
    <w:p w:rsidR="00A47220" w:rsidRPr="0033132B" w:rsidRDefault="00BE5A07" w:rsidP="00512F8C">
      <w:pPr>
        <w:spacing w:line="276" w:lineRule="auto"/>
        <w:jc w:val="both"/>
        <w:rPr>
          <w:sz w:val="16"/>
          <w:szCs w:val="16"/>
        </w:rPr>
      </w:pPr>
      <w:r w:rsidRPr="0033132B">
        <w:rPr>
          <w:b/>
          <w:bCs/>
          <w:sz w:val="16"/>
          <w:szCs w:val="16"/>
        </w:rPr>
        <w:t>P</w:t>
      </w:r>
      <w:r w:rsidR="00A62331" w:rsidRPr="0033132B">
        <w:rPr>
          <w:b/>
          <w:bCs/>
          <w:sz w:val="16"/>
          <w:szCs w:val="16"/>
        </w:rPr>
        <w:t>odpisem tohoto prohlášení beru na vědomí a souhlasím s cestovním pojištěním</w:t>
      </w:r>
      <w:r w:rsidR="00A62331" w:rsidRPr="0033132B">
        <w:rPr>
          <w:sz w:val="16"/>
          <w:szCs w:val="16"/>
        </w:rPr>
        <w:t xml:space="preserve">, které poskytuje </w:t>
      </w:r>
      <w:proofErr w:type="spellStart"/>
      <w:r w:rsidR="00A62331" w:rsidRPr="0033132B">
        <w:rPr>
          <w:sz w:val="16"/>
          <w:szCs w:val="16"/>
        </w:rPr>
        <w:t>Generali</w:t>
      </w:r>
      <w:proofErr w:type="spellEnd"/>
      <w:r w:rsidR="00A62331" w:rsidRPr="0033132B">
        <w:rPr>
          <w:sz w:val="16"/>
          <w:szCs w:val="16"/>
        </w:rPr>
        <w:t xml:space="preserve"> Pojišťovna a.s., IČO: 61859869, se sídlem Bělehradská 132, 120 84 Praha 2, zapsaná v obchodním rejstříku vedeném u Městského soudu v Praze, spisová značka B 2866, společnost je členem Skupiny </w:t>
      </w:r>
      <w:proofErr w:type="spellStart"/>
      <w:r w:rsidR="00A62331" w:rsidRPr="0033132B">
        <w:rPr>
          <w:sz w:val="16"/>
          <w:szCs w:val="16"/>
        </w:rPr>
        <w:t>Generali</w:t>
      </w:r>
      <w:proofErr w:type="spellEnd"/>
      <w:r w:rsidR="00A62331" w:rsidRPr="0033132B">
        <w:rPr>
          <w:sz w:val="16"/>
          <w:szCs w:val="16"/>
        </w:rPr>
        <w:t xml:space="preserve">, zapsané v italském registru pojišťovacích skupin, vedeném IVASS (dále jen „pojistitel") na základě skupinové pojistné smlouvy o cestovním pojištění č. </w:t>
      </w:r>
      <w:proofErr w:type="gramStart"/>
      <w:r w:rsidR="00183C35" w:rsidRPr="0033132B">
        <w:rPr>
          <w:sz w:val="16"/>
          <w:szCs w:val="16"/>
        </w:rPr>
        <w:t>329090</w:t>
      </w:r>
      <w:r w:rsidR="007C570C" w:rsidRPr="0033132B">
        <w:rPr>
          <w:sz w:val="16"/>
          <w:szCs w:val="16"/>
        </w:rPr>
        <w:t xml:space="preserve">0000 </w:t>
      </w:r>
      <w:r w:rsidR="0096199C" w:rsidRPr="0033132B">
        <w:rPr>
          <w:sz w:val="16"/>
          <w:szCs w:val="16"/>
        </w:rPr>
        <w:t xml:space="preserve"> (dále</w:t>
      </w:r>
      <w:proofErr w:type="gramEnd"/>
      <w:r w:rsidR="0096199C" w:rsidRPr="0033132B">
        <w:rPr>
          <w:sz w:val="16"/>
          <w:szCs w:val="16"/>
        </w:rPr>
        <w:t xml:space="preserve"> jen „pojistná smlouva") uzavřené mezi pojistitelem a </w:t>
      </w:r>
      <w:r w:rsidR="00183C35" w:rsidRPr="0033132B">
        <w:rPr>
          <w:sz w:val="16"/>
          <w:szCs w:val="16"/>
        </w:rPr>
        <w:t>GLOBE CZ, s.r.o</w:t>
      </w:r>
      <w:r w:rsidR="007C570C" w:rsidRPr="0033132B">
        <w:rPr>
          <w:sz w:val="16"/>
          <w:szCs w:val="16"/>
        </w:rPr>
        <w:t>.</w:t>
      </w:r>
      <w:r w:rsidR="00A970AF" w:rsidRPr="0033132B">
        <w:rPr>
          <w:sz w:val="16"/>
          <w:szCs w:val="16"/>
        </w:rPr>
        <w:t xml:space="preserve"> </w:t>
      </w:r>
      <w:r w:rsidR="00C64562" w:rsidRPr="0033132B">
        <w:rPr>
          <w:sz w:val="16"/>
          <w:szCs w:val="16"/>
        </w:rPr>
        <w:t>za níže u</w:t>
      </w:r>
      <w:r w:rsidR="00A62331" w:rsidRPr="0033132B">
        <w:rPr>
          <w:sz w:val="16"/>
          <w:szCs w:val="16"/>
        </w:rPr>
        <w:t>vedených podmínek: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42"/>
        <w:gridCol w:w="2835"/>
        <w:gridCol w:w="708"/>
        <w:gridCol w:w="1701"/>
        <w:gridCol w:w="1701"/>
      </w:tblGrid>
      <w:tr w:rsidR="00D00366" w:rsidRPr="0040505B" w:rsidTr="00782324">
        <w:trPr>
          <w:trHeight w:val="6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:rsidR="00D00366" w:rsidRPr="0040505B" w:rsidRDefault="00D00366" w:rsidP="00782324">
            <w:pPr>
              <w:jc w:val="both"/>
              <w:rPr>
                <w:b/>
                <w:bCs/>
                <w:color w:val="FFFFFF"/>
                <w:sz w:val="16"/>
                <w:szCs w:val="16"/>
              </w:rPr>
            </w:pPr>
            <w:r w:rsidRPr="0040505B">
              <w:rPr>
                <w:b/>
                <w:bCs/>
                <w:color w:val="FFFFFF"/>
                <w:sz w:val="16"/>
                <w:szCs w:val="16"/>
              </w:rPr>
              <w:t>Název pojištění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:rsidR="00D00366" w:rsidRPr="0040505B" w:rsidRDefault="00D00366" w:rsidP="00782324">
            <w:pPr>
              <w:jc w:val="both"/>
              <w:rPr>
                <w:b/>
                <w:bCs/>
                <w:color w:val="FFFFFF"/>
                <w:sz w:val="16"/>
                <w:szCs w:val="16"/>
              </w:rPr>
            </w:pPr>
            <w:r w:rsidRPr="0040505B">
              <w:rPr>
                <w:b/>
                <w:bCs/>
                <w:color w:val="FFFFFF"/>
                <w:sz w:val="16"/>
                <w:szCs w:val="16"/>
              </w:rPr>
              <w:t>Rozsah pojištění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:rsidR="00D00366" w:rsidRPr="0040505B" w:rsidRDefault="00D00366" w:rsidP="00782324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40505B">
              <w:rPr>
                <w:b/>
                <w:bCs/>
                <w:color w:val="FFFFFF"/>
                <w:sz w:val="16"/>
                <w:szCs w:val="16"/>
              </w:rPr>
              <w:t>Pojistná částka (PČ)/ limit pojistného plnění (LPP)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:rsidR="00D00366" w:rsidRPr="0040505B" w:rsidRDefault="00D00366" w:rsidP="00782324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40505B">
              <w:rPr>
                <w:b/>
                <w:bCs/>
                <w:color w:val="FFFFFF"/>
                <w:sz w:val="16"/>
                <w:szCs w:val="16"/>
              </w:rPr>
              <w:t>Územní rozsah pojištění</w:t>
            </w:r>
          </w:p>
        </w:tc>
      </w:tr>
      <w:tr w:rsidR="00D00366" w:rsidRPr="0040505B" w:rsidTr="00782324">
        <w:trPr>
          <w:trHeight w:val="427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66" w:rsidRPr="0040505B" w:rsidRDefault="00D00366" w:rsidP="00782324">
            <w:pPr>
              <w:rPr>
                <w:color w:val="000000"/>
                <w:sz w:val="16"/>
                <w:szCs w:val="16"/>
              </w:rPr>
            </w:pPr>
            <w:r w:rsidRPr="0040505B">
              <w:rPr>
                <w:color w:val="000000"/>
                <w:sz w:val="16"/>
                <w:szCs w:val="16"/>
              </w:rPr>
              <w:t>Pojištění léčebných výloh v zahraničí a pro případ repatriace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66" w:rsidRPr="0040505B" w:rsidRDefault="00D00366" w:rsidP="00782324">
            <w:pPr>
              <w:rPr>
                <w:color w:val="000000"/>
                <w:sz w:val="16"/>
                <w:szCs w:val="16"/>
              </w:rPr>
            </w:pPr>
            <w:r w:rsidRPr="0040505B">
              <w:rPr>
                <w:color w:val="000000"/>
                <w:sz w:val="16"/>
                <w:szCs w:val="16"/>
              </w:rPr>
              <w:t>Léčebné výlohy v zahraničí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66" w:rsidRPr="0040505B" w:rsidRDefault="00D00366" w:rsidP="00782324">
            <w:pPr>
              <w:jc w:val="center"/>
              <w:rPr>
                <w:color w:val="000000"/>
                <w:sz w:val="16"/>
                <w:szCs w:val="16"/>
              </w:rPr>
            </w:pPr>
            <w:r w:rsidRPr="0040505B">
              <w:rPr>
                <w:color w:val="000000"/>
                <w:sz w:val="16"/>
                <w:szCs w:val="16"/>
              </w:rPr>
              <w:t>LPP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66" w:rsidRPr="0040505B" w:rsidRDefault="00D00366" w:rsidP="00782324">
            <w:pPr>
              <w:jc w:val="right"/>
              <w:rPr>
                <w:color w:val="000000"/>
                <w:sz w:val="16"/>
                <w:szCs w:val="16"/>
              </w:rPr>
            </w:pPr>
            <w:r w:rsidRPr="0040505B">
              <w:rPr>
                <w:color w:val="000000"/>
                <w:sz w:val="16"/>
                <w:szCs w:val="16"/>
              </w:rPr>
              <w:t xml:space="preserve"> 3 000 000 Kč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66" w:rsidRPr="0040505B" w:rsidRDefault="00D00366" w:rsidP="00782324">
            <w:pPr>
              <w:jc w:val="center"/>
              <w:rPr>
                <w:color w:val="000000"/>
                <w:sz w:val="16"/>
                <w:szCs w:val="16"/>
              </w:rPr>
            </w:pPr>
            <w:r w:rsidRPr="0040505B">
              <w:rPr>
                <w:color w:val="000000"/>
                <w:sz w:val="16"/>
                <w:szCs w:val="16"/>
              </w:rPr>
              <w:t>Evropa dle čl. 17 VPP CEP 2014/01</w:t>
            </w:r>
          </w:p>
        </w:tc>
      </w:tr>
      <w:tr w:rsidR="00D00366" w:rsidRPr="0040505B" w:rsidTr="00782324">
        <w:trPr>
          <w:trHeight w:val="384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66" w:rsidRPr="0040505B" w:rsidRDefault="00D00366" w:rsidP="00782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66" w:rsidRPr="0040505B" w:rsidRDefault="00D00366" w:rsidP="00782324">
            <w:pPr>
              <w:rPr>
                <w:color w:val="000000"/>
                <w:sz w:val="16"/>
                <w:szCs w:val="16"/>
              </w:rPr>
            </w:pPr>
            <w:r w:rsidRPr="0040505B">
              <w:rPr>
                <w:color w:val="000000"/>
                <w:sz w:val="16"/>
                <w:szCs w:val="16"/>
              </w:rPr>
              <w:t>včetně repatriace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66" w:rsidRPr="0040505B" w:rsidRDefault="00D00366" w:rsidP="007823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66" w:rsidRPr="0040505B" w:rsidRDefault="00D00366" w:rsidP="00782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66" w:rsidRPr="0040505B" w:rsidRDefault="00D00366" w:rsidP="00782324">
            <w:pPr>
              <w:rPr>
                <w:color w:val="000000"/>
                <w:sz w:val="16"/>
                <w:szCs w:val="16"/>
              </w:rPr>
            </w:pPr>
          </w:p>
        </w:tc>
      </w:tr>
      <w:tr w:rsidR="00D00366" w:rsidRPr="0040505B" w:rsidTr="00782324">
        <w:trPr>
          <w:trHeight w:val="384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66" w:rsidRPr="0040505B" w:rsidRDefault="00D00366" w:rsidP="00782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66" w:rsidRPr="0040505B" w:rsidRDefault="00D00366" w:rsidP="00782324">
            <w:pPr>
              <w:rPr>
                <w:color w:val="000000"/>
                <w:sz w:val="16"/>
                <w:szCs w:val="16"/>
              </w:rPr>
            </w:pPr>
            <w:r w:rsidRPr="0040505B">
              <w:rPr>
                <w:color w:val="000000"/>
                <w:sz w:val="16"/>
                <w:szCs w:val="16"/>
              </w:rPr>
              <w:t>Akutní zubní ošetření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66" w:rsidRPr="0040505B" w:rsidRDefault="00D00366" w:rsidP="00782324">
            <w:pPr>
              <w:jc w:val="center"/>
              <w:rPr>
                <w:color w:val="000000"/>
                <w:sz w:val="16"/>
                <w:szCs w:val="16"/>
              </w:rPr>
            </w:pPr>
            <w:r w:rsidRPr="0040505B">
              <w:rPr>
                <w:color w:val="000000"/>
                <w:sz w:val="16"/>
                <w:szCs w:val="16"/>
              </w:rPr>
              <w:t>LPP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66" w:rsidRPr="0040505B" w:rsidRDefault="00D00366" w:rsidP="00782324">
            <w:pPr>
              <w:jc w:val="right"/>
              <w:rPr>
                <w:color w:val="000000"/>
                <w:sz w:val="16"/>
                <w:szCs w:val="16"/>
              </w:rPr>
            </w:pPr>
            <w:r w:rsidRPr="0040505B">
              <w:rPr>
                <w:color w:val="000000"/>
                <w:sz w:val="16"/>
                <w:szCs w:val="16"/>
              </w:rPr>
              <w:t>10 000 Kč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66" w:rsidRPr="0040505B" w:rsidRDefault="00D00366" w:rsidP="00782324">
            <w:pPr>
              <w:rPr>
                <w:color w:val="000000"/>
                <w:sz w:val="16"/>
                <w:szCs w:val="16"/>
              </w:rPr>
            </w:pPr>
          </w:p>
        </w:tc>
      </w:tr>
      <w:tr w:rsidR="00D00366" w:rsidRPr="0040505B" w:rsidTr="00782324">
        <w:trPr>
          <w:trHeight w:val="58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66" w:rsidRPr="0040505B" w:rsidRDefault="00D00366" w:rsidP="00782324">
            <w:pPr>
              <w:rPr>
                <w:color w:val="000000"/>
                <w:sz w:val="16"/>
                <w:szCs w:val="16"/>
              </w:rPr>
            </w:pPr>
            <w:r w:rsidRPr="0040505B">
              <w:rPr>
                <w:color w:val="000000"/>
                <w:sz w:val="16"/>
                <w:szCs w:val="16"/>
              </w:rPr>
              <w:t>Pojištění pro případ přivolání opatrovníka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66" w:rsidRPr="0040505B" w:rsidRDefault="00D00366" w:rsidP="00782324">
            <w:pPr>
              <w:rPr>
                <w:color w:val="000000"/>
                <w:sz w:val="16"/>
                <w:szCs w:val="16"/>
              </w:rPr>
            </w:pPr>
            <w:r w:rsidRPr="0040505B">
              <w:rPr>
                <w:color w:val="000000"/>
                <w:sz w:val="16"/>
                <w:szCs w:val="16"/>
              </w:rPr>
              <w:t>Přivolání opatrovníka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66" w:rsidRPr="0040505B" w:rsidRDefault="00D00366" w:rsidP="00782324">
            <w:pPr>
              <w:jc w:val="center"/>
              <w:rPr>
                <w:color w:val="000000"/>
                <w:sz w:val="16"/>
                <w:szCs w:val="16"/>
              </w:rPr>
            </w:pPr>
            <w:r w:rsidRPr="0040505B">
              <w:rPr>
                <w:color w:val="000000"/>
                <w:sz w:val="16"/>
                <w:szCs w:val="16"/>
              </w:rPr>
              <w:t>LPP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66" w:rsidRPr="0040505B" w:rsidRDefault="00D00366" w:rsidP="00782324">
            <w:pPr>
              <w:jc w:val="right"/>
              <w:rPr>
                <w:color w:val="000000"/>
                <w:sz w:val="16"/>
                <w:szCs w:val="16"/>
              </w:rPr>
            </w:pPr>
            <w:r w:rsidRPr="0040505B">
              <w:rPr>
                <w:color w:val="000000"/>
                <w:sz w:val="16"/>
                <w:szCs w:val="16"/>
              </w:rPr>
              <w:t>50 000 Kč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66" w:rsidRPr="0040505B" w:rsidRDefault="00D00366" w:rsidP="00782324">
            <w:pPr>
              <w:rPr>
                <w:color w:val="000000"/>
                <w:sz w:val="16"/>
                <w:szCs w:val="16"/>
              </w:rPr>
            </w:pPr>
          </w:p>
        </w:tc>
      </w:tr>
      <w:tr w:rsidR="00D00366" w:rsidRPr="0040505B" w:rsidTr="00782324">
        <w:trPr>
          <w:trHeight w:val="42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66" w:rsidRPr="0040505B" w:rsidRDefault="00D00366" w:rsidP="00782324">
            <w:pPr>
              <w:rPr>
                <w:color w:val="000000"/>
                <w:sz w:val="16"/>
                <w:szCs w:val="16"/>
              </w:rPr>
            </w:pPr>
            <w:r w:rsidRPr="0040505B">
              <w:rPr>
                <w:color w:val="000000"/>
                <w:sz w:val="16"/>
                <w:szCs w:val="16"/>
              </w:rPr>
              <w:t>Úrazové připojištění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66" w:rsidRPr="0040505B" w:rsidRDefault="00D00366" w:rsidP="00782324">
            <w:pPr>
              <w:rPr>
                <w:color w:val="000000"/>
                <w:sz w:val="16"/>
                <w:szCs w:val="16"/>
              </w:rPr>
            </w:pPr>
            <w:r w:rsidRPr="0040505B">
              <w:rPr>
                <w:color w:val="000000"/>
                <w:sz w:val="16"/>
                <w:szCs w:val="16"/>
              </w:rPr>
              <w:t>Trvalé následky úrazu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66" w:rsidRPr="0040505B" w:rsidRDefault="00D00366" w:rsidP="00782324">
            <w:pPr>
              <w:jc w:val="center"/>
              <w:rPr>
                <w:color w:val="000000"/>
                <w:sz w:val="16"/>
                <w:szCs w:val="16"/>
              </w:rPr>
            </w:pPr>
            <w:r w:rsidRPr="0040505B">
              <w:rPr>
                <w:color w:val="000000"/>
                <w:sz w:val="16"/>
                <w:szCs w:val="16"/>
              </w:rPr>
              <w:t>PČ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66" w:rsidRPr="0040505B" w:rsidRDefault="00D00366" w:rsidP="00782324">
            <w:pPr>
              <w:jc w:val="right"/>
              <w:rPr>
                <w:color w:val="000000"/>
                <w:sz w:val="16"/>
                <w:szCs w:val="16"/>
              </w:rPr>
            </w:pPr>
            <w:r w:rsidRPr="0040505B">
              <w:rPr>
                <w:color w:val="000000"/>
                <w:sz w:val="16"/>
                <w:szCs w:val="16"/>
              </w:rPr>
              <w:t>500 000 Kč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66" w:rsidRPr="0040505B" w:rsidRDefault="00D00366" w:rsidP="00782324">
            <w:pPr>
              <w:rPr>
                <w:color w:val="000000"/>
                <w:sz w:val="16"/>
                <w:szCs w:val="16"/>
              </w:rPr>
            </w:pPr>
          </w:p>
        </w:tc>
      </w:tr>
      <w:tr w:rsidR="00D00366" w:rsidRPr="0040505B" w:rsidTr="00782324">
        <w:trPr>
          <w:trHeight w:val="403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66" w:rsidRPr="0040505B" w:rsidRDefault="00D00366" w:rsidP="00782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66" w:rsidRPr="0040505B" w:rsidRDefault="00D00366" w:rsidP="00782324">
            <w:pPr>
              <w:rPr>
                <w:color w:val="000000"/>
                <w:sz w:val="16"/>
                <w:szCs w:val="16"/>
              </w:rPr>
            </w:pPr>
            <w:r w:rsidRPr="0040505B">
              <w:rPr>
                <w:color w:val="000000"/>
                <w:sz w:val="16"/>
                <w:szCs w:val="16"/>
              </w:rPr>
              <w:t>Smrt následkem úrazu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66" w:rsidRPr="0040505B" w:rsidRDefault="00D00366" w:rsidP="00782324">
            <w:pPr>
              <w:jc w:val="center"/>
              <w:rPr>
                <w:color w:val="000000"/>
                <w:sz w:val="16"/>
                <w:szCs w:val="16"/>
              </w:rPr>
            </w:pPr>
            <w:r w:rsidRPr="0040505B">
              <w:rPr>
                <w:color w:val="000000"/>
                <w:sz w:val="16"/>
                <w:szCs w:val="16"/>
              </w:rPr>
              <w:t>PČ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66" w:rsidRPr="0040505B" w:rsidRDefault="00D00366" w:rsidP="00782324">
            <w:pPr>
              <w:jc w:val="right"/>
              <w:rPr>
                <w:color w:val="000000"/>
                <w:sz w:val="16"/>
                <w:szCs w:val="16"/>
              </w:rPr>
            </w:pPr>
            <w:r w:rsidRPr="0040505B">
              <w:rPr>
                <w:color w:val="000000"/>
                <w:sz w:val="16"/>
                <w:szCs w:val="16"/>
              </w:rPr>
              <w:t>500 000 Kč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66" w:rsidRPr="0040505B" w:rsidRDefault="00D00366" w:rsidP="00782324">
            <w:pPr>
              <w:rPr>
                <w:color w:val="000000"/>
                <w:sz w:val="16"/>
                <w:szCs w:val="16"/>
              </w:rPr>
            </w:pPr>
          </w:p>
        </w:tc>
      </w:tr>
      <w:tr w:rsidR="00D00366" w:rsidRPr="0040505B" w:rsidTr="00782324">
        <w:trPr>
          <w:trHeight w:val="384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66" w:rsidRPr="0040505B" w:rsidRDefault="00D00366" w:rsidP="00782324">
            <w:pPr>
              <w:rPr>
                <w:color w:val="000000"/>
                <w:sz w:val="16"/>
                <w:szCs w:val="16"/>
              </w:rPr>
            </w:pPr>
            <w:r w:rsidRPr="0040505B">
              <w:rPr>
                <w:color w:val="000000"/>
                <w:sz w:val="16"/>
                <w:szCs w:val="16"/>
              </w:rPr>
              <w:t>Pojištění osobních věcí a zavazadel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66" w:rsidRPr="0040505B" w:rsidRDefault="00D00366" w:rsidP="00782324">
            <w:pPr>
              <w:rPr>
                <w:color w:val="000000"/>
                <w:sz w:val="16"/>
                <w:szCs w:val="16"/>
              </w:rPr>
            </w:pPr>
            <w:r w:rsidRPr="0040505B">
              <w:rPr>
                <w:color w:val="000000"/>
                <w:sz w:val="16"/>
                <w:szCs w:val="16"/>
              </w:rPr>
              <w:t>Osobní věci a zavazadla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66" w:rsidRPr="0040505B" w:rsidRDefault="00D00366" w:rsidP="00782324">
            <w:pPr>
              <w:jc w:val="center"/>
              <w:rPr>
                <w:color w:val="000000"/>
                <w:sz w:val="16"/>
                <w:szCs w:val="16"/>
              </w:rPr>
            </w:pPr>
            <w:r w:rsidRPr="0040505B">
              <w:rPr>
                <w:color w:val="000000"/>
                <w:sz w:val="16"/>
                <w:szCs w:val="16"/>
              </w:rPr>
              <w:t>LPP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66" w:rsidRPr="0040505B" w:rsidRDefault="00D00366" w:rsidP="00782324">
            <w:pPr>
              <w:jc w:val="right"/>
              <w:rPr>
                <w:color w:val="000000"/>
                <w:sz w:val="16"/>
                <w:szCs w:val="16"/>
              </w:rPr>
            </w:pPr>
            <w:r w:rsidRPr="0040505B">
              <w:rPr>
                <w:color w:val="000000"/>
                <w:sz w:val="16"/>
                <w:szCs w:val="16"/>
              </w:rPr>
              <w:t>30 000 Kč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66" w:rsidRPr="0040505B" w:rsidRDefault="00D00366" w:rsidP="00782324">
            <w:pPr>
              <w:rPr>
                <w:color w:val="000000"/>
                <w:sz w:val="16"/>
                <w:szCs w:val="16"/>
              </w:rPr>
            </w:pPr>
          </w:p>
        </w:tc>
      </w:tr>
      <w:tr w:rsidR="00D00366" w:rsidRPr="0040505B" w:rsidTr="00782324">
        <w:trPr>
          <w:trHeight w:val="443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66" w:rsidRPr="0040505B" w:rsidRDefault="00D00366" w:rsidP="00782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66" w:rsidRPr="0040505B" w:rsidRDefault="00D00366" w:rsidP="00782324">
            <w:pPr>
              <w:rPr>
                <w:color w:val="000000"/>
                <w:sz w:val="16"/>
                <w:szCs w:val="16"/>
              </w:rPr>
            </w:pPr>
            <w:r w:rsidRPr="0040505B">
              <w:rPr>
                <w:color w:val="000000"/>
                <w:sz w:val="16"/>
                <w:szCs w:val="16"/>
              </w:rPr>
              <w:t>Zpoždění, poškození a ztráta při přepravě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66" w:rsidRPr="0040505B" w:rsidRDefault="00D00366" w:rsidP="00782324">
            <w:pPr>
              <w:jc w:val="center"/>
              <w:rPr>
                <w:color w:val="000000"/>
                <w:sz w:val="16"/>
                <w:szCs w:val="16"/>
              </w:rPr>
            </w:pPr>
            <w:r w:rsidRPr="0040505B">
              <w:rPr>
                <w:color w:val="000000"/>
                <w:sz w:val="16"/>
                <w:szCs w:val="16"/>
              </w:rPr>
              <w:t>LPP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66" w:rsidRPr="0040505B" w:rsidRDefault="00D00366" w:rsidP="00782324">
            <w:pPr>
              <w:jc w:val="right"/>
              <w:rPr>
                <w:color w:val="000000"/>
                <w:sz w:val="16"/>
                <w:szCs w:val="16"/>
              </w:rPr>
            </w:pPr>
            <w:r w:rsidRPr="0040505B">
              <w:rPr>
                <w:color w:val="000000"/>
                <w:sz w:val="16"/>
                <w:szCs w:val="16"/>
              </w:rPr>
              <w:t>5 000 Kč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66" w:rsidRPr="0040505B" w:rsidRDefault="00D00366" w:rsidP="00782324">
            <w:pPr>
              <w:rPr>
                <w:color w:val="000000"/>
                <w:sz w:val="16"/>
                <w:szCs w:val="16"/>
              </w:rPr>
            </w:pPr>
          </w:p>
        </w:tc>
      </w:tr>
      <w:tr w:rsidR="00D00366" w:rsidRPr="0040505B" w:rsidTr="00782324">
        <w:trPr>
          <w:trHeight w:val="563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66" w:rsidRPr="0040505B" w:rsidRDefault="00D00366" w:rsidP="00782324">
            <w:pPr>
              <w:rPr>
                <w:color w:val="000000"/>
                <w:sz w:val="16"/>
                <w:szCs w:val="16"/>
              </w:rPr>
            </w:pPr>
            <w:r w:rsidRPr="0040505B">
              <w:rPr>
                <w:color w:val="000000"/>
                <w:sz w:val="16"/>
                <w:szCs w:val="16"/>
              </w:rPr>
              <w:t xml:space="preserve">Připojištění odpovědnosti </w:t>
            </w:r>
          </w:p>
          <w:p w:rsidR="00D00366" w:rsidRPr="0040505B" w:rsidRDefault="00D00366" w:rsidP="00782324">
            <w:pPr>
              <w:rPr>
                <w:color w:val="000000"/>
                <w:sz w:val="16"/>
                <w:szCs w:val="16"/>
              </w:rPr>
            </w:pPr>
            <w:r w:rsidRPr="0040505B">
              <w:rPr>
                <w:color w:val="000000"/>
                <w:sz w:val="16"/>
                <w:szCs w:val="16"/>
              </w:rPr>
              <w:t>za škodu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66" w:rsidRPr="0040505B" w:rsidRDefault="00D00366" w:rsidP="00782324">
            <w:pPr>
              <w:rPr>
                <w:color w:val="000000"/>
                <w:sz w:val="16"/>
                <w:szCs w:val="16"/>
              </w:rPr>
            </w:pPr>
            <w:r w:rsidRPr="0040505B">
              <w:rPr>
                <w:color w:val="000000"/>
                <w:sz w:val="16"/>
                <w:szCs w:val="16"/>
              </w:rPr>
              <w:t>Odpovědnost za škodu na zdraví jiné osoby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66" w:rsidRPr="0040505B" w:rsidRDefault="00D00366" w:rsidP="00782324">
            <w:pPr>
              <w:jc w:val="center"/>
              <w:rPr>
                <w:color w:val="000000"/>
                <w:sz w:val="16"/>
                <w:szCs w:val="16"/>
              </w:rPr>
            </w:pPr>
            <w:r w:rsidRPr="0040505B">
              <w:rPr>
                <w:color w:val="000000"/>
                <w:sz w:val="16"/>
                <w:szCs w:val="16"/>
              </w:rPr>
              <w:t>LPP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66" w:rsidRPr="0040505B" w:rsidRDefault="00D00366" w:rsidP="00782324">
            <w:pPr>
              <w:jc w:val="right"/>
              <w:rPr>
                <w:color w:val="000000"/>
                <w:sz w:val="16"/>
                <w:szCs w:val="16"/>
              </w:rPr>
            </w:pPr>
            <w:r w:rsidRPr="0040505B">
              <w:rPr>
                <w:color w:val="000000"/>
                <w:sz w:val="16"/>
                <w:szCs w:val="16"/>
              </w:rPr>
              <w:t>1 000 000 Kč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66" w:rsidRPr="0040505B" w:rsidRDefault="00D00366" w:rsidP="00782324">
            <w:pPr>
              <w:rPr>
                <w:color w:val="000000"/>
                <w:sz w:val="16"/>
                <w:szCs w:val="16"/>
              </w:rPr>
            </w:pPr>
          </w:p>
        </w:tc>
      </w:tr>
      <w:tr w:rsidR="00D00366" w:rsidRPr="0040505B" w:rsidTr="00782324">
        <w:trPr>
          <w:trHeight w:val="4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66" w:rsidRPr="0040505B" w:rsidRDefault="00D00366" w:rsidP="00782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66" w:rsidRPr="0040505B" w:rsidRDefault="00D00366" w:rsidP="00782324">
            <w:pPr>
              <w:rPr>
                <w:color w:val="000000"/>
                <w:sz w:val="16"/>
                <w:szCs w:val="16"/>
              </w:rPr>
            </w:pPr>
            <w:r w:rsidRPr="0040505B">
              <w:rPr>
                <w:color w:val="000000"/>
                <w:sz w:val="16"/>
                <w:szCs w:val="16"/>
              </w:rPr>
              <w:t>Odpovědnost za škodu na majetku jiné osoby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66" w:rsidRPr="0040505B" w:rsidRDefault="00D00366" w:rsidP="00782324">
            <w:pPr>
              <w:jc w:val="center"/>
              <w:rPr>
                <w:color w:val="000000"/>
                <w:sz w:val="16"/>
                <w:szCs w:val="16"/>
              </w:rPr>
            </w:pPr>
            <w:r w:rsidRPr="0040505B">
              <w:rPr>
                <w:color w:val="000000"/>
                <w:sz w:val="16"/>
                <w:szCs w:val="16"/>
              </w:rPr>
              <w:t>LPP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66" w:rsidRPr="0040505B" w:rsidRDefault="00D00366" w:rsidP="00782324">
            <w:pPr>
              <w:jc w:val="right"/>
              <w:rPr>
                <w:color w:val="000000"/>
                <w:sz w:val="16"/>
                <w:szCs w:val="16"/>
              </w:rPr>
            </w:pPr>
            <w:r w:rsidRPr="0040505B">
              <w:rPr>
                <w:color w:val="000000"/>
                <w:sz w:val="16"/>
                <w:szCs w:val="16"/>
              </w:rPr>
              <w:t>1 000 000 Kč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66" w:rsidRPr="0040505B" w:rsidRDefault="00D00366" w:rsidP="00782324">
            <w:pPr>
              <w:rPr>
                <w:color w:val="000000"/>
                <w:sz w:val="16"/>
                <w:szCs w:val="16"/>
              </w:rPr>
            </w:pPr>
          </w:p>
        </w:tc>
      </w:tr>
      <w:tr w:rsidR="00D00366" w:rsidRPr="0040505B" w:rsidTr="00782324">
        <w:trPr>
          <w:trHeight w:val="421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66" w:rsidRPr="0040505B" w:rsidRDefault="00D00366" w:rsidP="00782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66" w:rsidRPr="0040505B" w:rsidRDefault="00D00366" w:rsidP="00782324">
            <w:pPr>
              <w:rPr>
                <w:color w:val="000000"/>
                <w:sz w:val="16"/>
                <w:szCs w:val="16"/>
              </w:rPr>
            </w:pPr>
            <w:r w:rsidRPr="0040505B">
              <w:rPr>
                <w:color w:val="000000"/>
                <w:sz w:val="16"/>
                <w:szCs w:val="16"/>
              </w:rPr>
              <w:t>Odpovědnost za škodu za ušlý zisk jiné osoby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66" w:rsidRPr="0040505B" w:rsidRDefault="00D00366" w:rsidP="00782324">
            <w:pPr>
              <w:jc w:val="center"/>
              <w:rPr>
                <w:color w:val="000000"/>
                <w:sz w:val="16"/>
                <w:szCs w:val="16"/>
              </w:rPr>
            </w:pPr>
            <w:r w:rsidRPr="0040505B">
              <w:rPr>
                <w:color w:val="000000"/>
                <w:sz w:val="16"/>
                <w:szCs w:val="16"/>
              </w:rPr>
              <w:t>LPP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66" w:rsidRPr="0040505B" w:rsidRDefault="00D00366" w:rsidP="00782324">
            <w:pPr>
              <w:jc w:val="right"/>
              <w:rPr>
                <w:color w:val="000000"/>
                <w:sz w:val="16"/>
                <w:szCs w:val="16"/>
              </w:rPr>
            </w:pPr>
            <w:r w:rsidRPr="0040505B">
              <w:rPr>
                <w:color w:val="000000"/>
                <w:sz w:val="16"/>
                <w:szCs w:val="16"/>
              </w:rPr>
              <w:t>50 000 Kč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66" w:rsidRPr="0040505B" w:rsidRDefault="00D00366" w:rsidP="00782324">
            <w:pPr>
              <w:rPr>
                <w:color w:val="000000"/>
                <w:sz w:val="16"/>
                <w:szCs w:val="16"/>
              </w:rPr>
            </w:pPr>
          </w:p>
        </w:tc>
      </w:tr>
      <w:tr w:rsidR="00D00366" w:rsidRPr="0040505B" w:rsidTr="00782324">
        <w:trPr>
          <w:trHeight w:val="576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66" w:rsidRPr="0040505B" w:rsidRDefault="00D00366" w:rsidP="00782324">
            <w:pPr>
              <w:rPr>
                <w:color w:val="000000"/>
                <w:sz w:val="16"/>
                <w:szCs w:val="16"/>
              </w:rPr>
            </w:pPr>
            <w:r w:rsidRPr="0040505B">
              <w:rPr>
                <w:color w:val="000000"/>
                <w:sz w:val="16"/>
                <w:szCs w:val="16"/>
              </w:rPr>
              <w:t>Pojištění pro případ zrušení cesty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66" w:rsidRPr="0040505B" w:rsidRDefault="00D00366" w:rsidP="00782324">
            <w:pPr>
              <w:rPr>
                <w:color w:val="000000"/>
                <w:sz w:val="16"/>
                <w:szCs w:val="16"/>
              </w:rPr>
            </w:pPr>
            <w:r w:rsidRPr="0040505B">
              <w:rPr>
                <w:color w:val="000000"/>
                <w:sz w:val="16"/>
                <w:szCs w:val="16"/>
              </w:rPr>
              <w:t>Storno cesty před jejím počátkem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66" w:rsidRPr="0040505B" w:rsidRDefault="00D00366" w:rsidP="00782324">
            <w:pPr>
              <w:jc w:val="center"/>
              <w:rPr>
                <w:color w:val="000000"/>
                <w:sz w:val="16"/>
                <w:szCs w:val="16"/>
              </w:rPr>
            </w:pPr>
            <w:r w:rsidRPr="0040505B">
              <w:rPr>
                <w:color w:val="000000"/>
                <w:sz w:val="16"/>
                <w:szCs w:val="16"/>
              </w:rPr>
              <w:t>LPP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66" w:rsidRPr="0040505B" w:rsidRDefault="00D00366" w:rsidP="00782324">
            <w:pPr>
              <w:jc w:val="right"/>
              <w:rPr>
                <w:color w:val="000000"/>
                <w:sz w:val="16"/>
                <w:szCs w:val="16"/>
              </w:rPr>
            </w:pPr>
            <w:r w:rsidRPr="0040505B">
              <w:rPr>
                <w:color w:val="000000"/>
                <w:sz w:val="16"/>
                <w:szCs w:val="16"/>
              </w:rPr>
              <w:t>80 % nákladů, max.</w:t>
            </w:r>
          </w:p>
          <w:p w:rsidR="00D00366" w:rsidRPr="0040505B" w:rsidRDefault="00D00366" w:rsidP="00782324">
            <w:pPr>
              <w:jc w:val="right"/>
              <w:rPr>
                <w:color w:val="000000"/>
                <w:sz w:val="16"/>
                <w:szCs w:val="16"/>
              </w:rPr>
            </w:pPr>
            <w:r w:rsidRPr="0040505B">
              <w:rPr>
                <w:color w:val="000000"/>
                <w:sz w:val="16"/>
                <w:szCs w:val="16"/>
              </w:rPr>
              <w:t xml:space="preserve"> 12 000 Kč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66" w:rsidRPr="0040505B" w:rsidRDefault="00D00366" w:rsidP="00782324">
            <w:pPr>
              <w:rPr>
                <w:color w:val="000000"/>
                <w:sz w:val="16"/>
                <w:szCs w:val="16"/>
              </w:rPr>
            </w:pPr>
          </w:p>
        </w:tc>
      </w:tr>
      <w:tr w:rsidR="00D00366" w:rsidRPr="0040505B" w:rsidTr="00782324">
        <w:trPr>
          <w:trHeight w:val="42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66" w:rsidRPr="0040505B" w:rsidRDefault="00D00366" w:rsidP="00782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66" w:rsidRPr="0040505B" w:rsidRDefault="00D00366" w:rsidP="00782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66" w:rsidRPr="0040505B" w:rsidRDefault="00D00366" w:rsidP="00782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66" w:rsidRPr="0040505B" w:rsidRDefault="00D00366" w:rsidP="007823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66" w:rsidRPr="0040505B" w:rsidRDefault="00D00366" w:rsidP="00782324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40505B" w:rsidRPr="0033132B" w:rsidRDefault="00305895" w:rsidP="00A30EED">
      <w:pPr>
        <w:shd w:val="clear" w:color="auto" w:fill="FFFFFF"/>
        <w:spacing w:before="120" w:line="276" w:lineRule="auto"/>
        <w:ind w:right="11"/>
        <w:jc w:val="both"/>
        <w:rPr>
          <w:sz w:val="16"/>
          <w:szCs w:val="16"/>
        </w:rPr>
      </w:pPr>
      <w:r w:rsidRPr="0040505B">
        <w:rPr>
          <w:sz w:val="16"/>
          <w:szCs w:val="16"/>
        </w:rPr>
        <w:br w:type="textWrapping" w:clear="all"/>
      </w:r>
      <w:r w:rsidR="00A62331" w:rsidRPr="0040505B">
        <w:rPr>
          <w:sz w:val="16"/>
          <w:szCs w:val="16"/>
        </w:rPr>
        <w:t>Vzájemná práva</w:t>
      </w:r>
      <w:r w:rsidR="00A62331" w:rsidRPr="0033132B">
        <w:rPr>
          <w:sz w:val="16"/>
          <w:szCs w:val="16"/>
        </w:rPr>
        <w:t xml:space="preserve"> a povinnosti se řídí zákonem č. 89/2012 Sb., občanský zákoník (dále jen „zákon“), příslušnými ustanoveními ostatních právních předpisů ČR, Informacemi pro klienta a Všeobecnými a zvláštními pojistnými podmínkami pro cestovní pojištění (dále jen „VPP a ZPP CEP 2014/01“). VPP a ZPP CEP 2014/01 a Informace pro klienta tvoří nedílnou</w:t>
      </w:r>
      <w:r w:rsidR="0040505B">
        <w:rPr>
          <w:sz w:val="16"/>
          <w:szCs w:val="16"/>
        </w:rPr>
        <w:t xml:space="preserve"> součást této pojistné smlouvy.</w:t>
      </w:r>
    </w:p>
    <w:p w:rsidR="00A62331" w:rsidRPr="0033132B" w:rsidRDefault="00A62331" w:rsidP="00A47220">
      <w:pPr>
        <w:shd w:val="clear" w:color="auto" w:fill="FFFFFF"/>
        <w:spacing w:before="120" w:line="276" w:lineRule="auto"/>
        <w:ind w:left="6" w:right="11"/>
        <w:jc w:val="both"/>
        <w:rPr>
          <w:sz w:val="16"/>
          <w:szCs w:val="16"/>
        </w:rPr>
      </w:pPr>
      <w:r w:rsidRPr="0033132B">
        <w:rPr>
          <w:sz w:val="16"/>
          <w:szCs w:val="16"/>
        </w:rPr>
        <w:t>Prohlašuji, že jsem převzal a před uzavřením pojistné smlouvy jsem byl seznámen s Informacemi pro klienta, které rovněž obsahuje pouč</w:t>
      </w:r>
      <w:r w:rsidR="00FB6D71" w:rsidRPr="0033132B">
        <w:rPr>
          <w:sz w:val="16"/>
          <w:szCs w:val="16"/>
        </w:rPr>
        <w:t xml:space="preserve">ení o ochraně osobních údajů, </w:t>
      </w:r>
      <w:r w:rsidRPr="0033132B">
        <w:rPr>
          <w:sz w:val="16"/>
          <w:szCs w:val="16"/>
        </w:rPr>
        <w:t>a s VPP a ZPP CEP 2014/01, jejich obsahu rozumím a s obsahem souhlasím. Svým podpisem stvrzuji, že jsem byl seznámen s pojistnou smlouvou, že tato odpovídá jeho zájmu a jeho pojistným potřebám, a dále prohlašuji, že s rozsahem a podmínkami pojištění souhlasím. Zavazuji se bez zbytečného odkladu oznámit všechny případné změny včetně změny osobních a jsem si vědom případných negativních následků nenahlášení změn (zejména při doručování korespondence).</w:t>
      </w:r>
    </w:p>
    <w:p w:rsidR="00A62331" w:rsidRPr="0040505B" w:rsidRDefault="00A62331" w:rsidP="00A30EED">
      <w:pPr>
        <w:shd w:val="clear" w:color="auto" w:fill="FFFFFF"/>
        <w:spacing w:before="120" w:line="276" w:lineRule="auto"/>
        <w:ind w:left="6" w:right="11"/>
        <w:jc w:val="both"/>
        <w:rPr>
          <w:color w:val="000000" w:themeColor="text1"/>
          <w:sz w:val="16"/>
          <w:szCs w:val="16"/>
        </w:rPr>
      </w:pPr>
      <w:r w:rsidRPr="0040505B">
        <w:rPr>
          <w:color w:val="000000" w:themeColor="text1"/>
          <w:sz w:val="16"/>
          <w:szCs w:val="16"/>
        </w:rPr>
        <w:t xml:space="preserve">Zavazuji se plnit povinnosti uvedené ve VPP a ZPP CEP 2014/01 a jsem si vědom, že v případě jejich porušení mne mohou postihnout nepříznivé následky (např. zánik pojištění, snížení nebo odmítnutí pojistného plnění).  V případě vzniku škodné události zprošťuji </w:t>
      </w:r>
      <w:r w:rsidR="001570FA" w:rsidRPr="0040505B">
        <w:rPr>
          <w:color w:val="000000" w:themeColor="text1"/>
          <w:sz w:val="16"/>
          <w:szCs w:val="16"/>
        </w:rPr>
        <w:t>ošetřujícího lékaře, zdravotnická zařízení, zdravotní pojišťovny, úřady práce, živnostenské úřady, orgány správy sociálního zabezpečení, státní zastupitelství, policii a další orgány činné v trestním řízení, hasičský záchranný sbor, záchrannou službu (včetně horské služby) a další orgány veřejné správy a zaměstnavatele k poskytnutí informací a dokladů ze z</w:t>
      </w:r>
      <w:r w:rsidR="006B7E1E" w:rsidRPr="0040505B">
        <w:rPr>
          <w:color w:val="000000" w:themeColor="text1"/>
          <w:sz w:val="16"/>
          <w:szCs w:val="16"/>
        </w:rPr>
        <w:t>dravotnické a jiné dokumentace</w:t>
      </w:r>
      <w:r w:rsidR="001570FA" w:rsidRPr="0040505B">
        <w:rPr>
          <w:color w:val="000000" w:themeColor="text1"/>
          <w:sz w:val="16"/>
          <w:szCs w:val="16"/>
        </w:rPr>
        <w:t xml:space="preserve"> </w:t>
      </w:r>
      <w:r w:rsidRPr="0040505B">
        <w:rPr>
          <w:color w:val="000000" w:themeColor="text1"/>
          <w:sz w:val="16"/>
          <w:szCs w:val="16"/>
        </w:rPr>
        <w:t>povinnosti m</w:t>
      </w:r>
      <w:r w:rsidR="001570FA" w:rsidRPr="0040505B">
        <w:rPr>
          <w:color w:val="000000" w:themeColor="text1"/>
          <w:sz w:val="16"/>
          <w:szCs w:val="16"/>
        </w:rPr>
        <w:t>lčenlivosti; dále zmocňuji pojistitele, aby si od lékařů a zdravotnických zařízení vyžádal nutné informace o mém zdravotním stavu bez obsahového omezení.</w:t>
      </w:r>
    </w:p>
    <w:p w:rsidR="002B27AC" w:rsidRPr="0040505B" w:rsidRDefault="00A62331" w:rsidP="00C64562">
      <w:pPr>
        <w:shd w:val="clear" w:color="auto" w:fill="FFFFFF"/>
        <w:spacing w:before="120" w:line="276" w:lineRule="auto"/>
        <w:ind w:left="6" w:right="11"/>
        <w:jc w:val="both"/>
        <w:rPr>
          <w:color w:val="000000" w:themeColor="text1"/>
          <w:sz w:val="16"/>
          <w:szCs w:val="16"/>
        </w:rPr>
      </w:pPr>
      <w:r w:rsidRPr="0040505B">
        <w:rPr>
          <w:color w:val="000000" w:themeColor="text1"/>
          <w:sz w:val="16"/>
          <w:szCs w:val="16"/>
        </w:rPr>
        <w:t xml:space="preserve">Současně zmocňuji pojistitele, resp. jím pověřenou osobu, aby ve všech řízeních probíhajících v souvislosti s touto škodnou událostí mohla nahlížet do soudních, policejních, případně jiných úředních spisů a zhotovovat z nich kopie či výpisy. Zmocňuji tímto pojistitele k nahlédnutí do podkladů jiných pojišťoven v souvislosti se šetřením škodných událostí a výplatou pojistného plnění. Výše uvedený souhlas a zmocnění se </w:t>
      </w:r>
      <w:r w:rsidR="00C64562" w:rsidRPr="0040505B">
        <w:rPr>
          <w:color w:val="000000" w:themeColor="text1"/>
          <w:sz w:val="16"/>
          <w:szCs w:val="16"/>
        </w:rPr>
        <w:t xml:space="preserve">vztahuje i na dobu po mé smrti. </w:t>
      </w:r>
      <w:r w:rsidRPr="0040505B">
        <w:rPr>
          <w:color w:val="000000" w:themeColor="text1"/>
          <w:sz w:val="16"/>
          <w:szCs w:val="16"/>
        </w:rPr>
        <w:t>Stvrzuji, že jsem byl poučen o účelu, rozsahu a způsobu zpracování osobních údajů, a že jsem byl informován o právech a o povinnostech pojistitele i o svých právech a povinnostech. Souhlasím se zpracováním všech poskytnutých osobních údajů zejména pro účely pojišťovací činnosti a dalších činností vymezených zákonem</w:t>
      </w:r>
      <w:r w:rsidR="00D03D60" w:rsidRPr="0040505B">
        <w:rPr>
          <w:color w:val="000000" w:themeColor="text1"/>
          <w:sz w:val="16"/>
          <w:szCs w:val="16"/>
        </w:rPr>
        <w:t xml:space="preserve"> </w:t>
      </w:r>
      <w:r w:rsidRPr="0040505B">
        <w:rPr>
          <w:color w:val="000000" w:themeColor="text1"/>
          <w:sz w:val="16"/>
          <w:szCs w:val="16"/>
        </w:rPr>
        <w:t xml:space="preserve">o pojišťovnictví a za účelem zasílání obchodních sdělení. Zároveň sdělením kontaktního spojení dávám souhlas, aby mne pojistitel kontaktoval elektronickou formou i v záležitostech týkajících se i případně dříve sjednaných pojištění. Souhlasím s předáváním a poskytováním poskytnutých osobních údajů a údajů o pojistném vztahu subjektům mezinárodního koncernu </w:t>
      </w:r>
      <w:proofErr w:type="spellStart"/>
      <w:r w:rsidRPr="0040505B">
        <w:rPr>
          <w:color w:val="000000" w:themeColor="text1"/>
          <w:sz w:val="16"/>
          <w:szCs w:val="16"/>
        </w:rPr>
        <w:t>Generali</w:t>
      </w:r>
      <w:proofErr w:type="spellEnd"/>
      <w:r w:rsidRPr="0040505B">
        <w:rPr>
          <w:color w:val="000000" w:themeColor="text1"/>
          <w:sz w:val="16"/>
          <w:szCs w:val="16"/>
        </w:rPr>
        <w:t xml:space="preserve"> a jeho zajišťovacím partnerům v souladu s právními předpisy pro shora uvedené účely. </w:t>
      </w:r>
    </w:p>
    <w:p w:rsidR="00A47220" w:rsidRPr="0040505B" w:rsidRDefault="00A47220" w:rsidP="00A47220">
      <w:pPr>
        <w:autoSpaceDE w:val="0"/>
        <w:autoSpaceDN w:val="0"/>
        <w:rPr>
          <w:color w:val="000000" w:themeColor="text1"/>
          <w:sz w:val="16"/>
          <w:szCs w:val="16"/>
        </w:rPr>
      </w:pPr>
    </w:p>
    <w:p w:rsidR="00A47220" w:rsidRPr="0033132B" w:rsidRDefault="00A47220" w:rsidP="00A47220">
      <w:pPr>
        <w:autoSpaceDE w:val="0"/>
        <w:autoSpaceDN w:val="0"/>
        <w:rPr>
          <w:sz w:val="16"/>
          <w:szCs w:val="16"/>
        </w:rPr>
      </w:pPr>
      <w:r w:rsidRPr="0033132B">
        <w:rPr>
          <w:sz w:val="16"/>
          <w:szCs w:val="16"/>
        </w:rPr>
        <w:t>Jako zákazník cestovní kanceláře jsem uzavřel smlouvu o zájezdu pro více osob (např. rodinných příslušníků apod.) Prohlašuji, že jsem oprávněn výše uvedené prohlášení učinit i jménem těchto osob. Pro tento případ se zavazuji, že tyto osoby seznámím také s obsahem pojistné smlouvy, VPP a ZPP CEP 2014/01 a Informacemi pro klienta.</w:t>
      </w:r>
    </w:p>
    <w:p w:rsidR="0033132B" w:rsidRPr="0033132B" w:rsidRDefault="0033132B" w:rsidP="00A47220">
      <w:pPr>
        <w:shd w:val="clear" w:color="auto" w:fill="FFFFFF"/>
        <w:spacing w:before="120" w:line="276" w:lineRule="auto"/>
        <w:ind w:right="11"/>
        <w:jc w:val="both"/>
        <w:rPr>
          <w:b/>
          <w:sz w:val="16"/>
          <w:szCs w:val="16"/>
        </w:rPr>
      </w:pPr>
    </w:p>
    <w:p w:rsidR="00487C0C" w:rsidRDefault="00487C0C" w:rsidP="007475D2">
      <w:pPr>
        <w:shd w:val="clear" w:color="auto" w:fill="FFFFFF"/>
        <w:spacing w:before="120" w:line="276" w:lineRule="auto"/>
        <w:ind w:right="11"/>
        <w:jc w:val="both"/>
        <w:rPr>
          <w:b/>
          <w:i/>
          <w:iCs/>
          <w:color w:val="FF0000"/>
          <w:sz w:val="16"/>
          <w:szCs w:val="16"/>
        </w:rPr>
      </w:pPr>
      <w:bookmarkStart w:id="0" w:name="_GoBack"/>
      <w:bookmarkEnd w:id="0"/>
    </w:p>
    <w:p w:rsidR="0040505B" w:rsidRPr="0040505B" w:rsidRDefault="0040505B" w:rsidP="007475D2">
      <w:pPr>
        <w:shd w:val="clear" w:color="auto" w:fill="FFFFFF"/>
        <w:spacing w:before="120" w:line="276" w:lineRule="auto"/>
        <w:ind w:right="11"/>
        <w:jc w:val="both"/>
        <w:rPr>
          <w:b/>
          <w:i/>
          <w:iCs/>
          <w:color w:val="000000" w:themeColor="text1"/>
          <w:sz w:val="16"/>
          <w:szCs w:val="16"/>
        </w:rPr>
      </w:pPr>
    </w:p>
    <w:p w:rsidR="0040505B" w:rsidRPr="0040505B" w:rsidRDefault="0040505B" w:rsidP="0040505B">
      <w:pPr>
        <w:rPr>
          <w:rFonts w:ascii="Calibri" w:hAnsi="Calibri" w:cs="Calibri"/>
          <w:color w:val="000000" w:themeColor="text1"/>
          <w:sz w:val="16"/>
          <w:szCs w:val="16"/>
        </w:rPr>
      </w:pPr>
      <w:r w:rsidRPr="0040505B">
        <w:rPr>
          <w:rFonts w:ascii="Calibri" w:hAnsi="Calibri" w:cs="Calibri"/>
          <w:color w:val="000000" w:themeColor="text1"/>
          <w:sz w:val="16"/>
          <w:szCs w:val="16"/>
        </w:rPr>
        <w:lastRenderedPageBreak/>
        <w:t>Zákazník svým podpisem smlouvy o zájezdu stvrzuje i souhlas s použitím fotografií, na kterých je zobrazen, v tištěných a elektronických materiálech CK.</w:t>
      </w:r>
    </w:p>
    <w:p w:rsidR="0040505B" w:rsidRPr="0040505B" w:rsidRDefault="0040505B" w:rsidP="0040505B">
      <w:pPr>
        <w:rPr>
          <w:rFonts w:ascii="Calibri" w:hAnsi="Calibri" w:cs="Calibri"/>
          <w:color w:val="000099"/>
          <w:sz w:val="16"/>
          <w:szCs w:val="16"/>
        </w:rPr>
      </w:pPr>
    </w:p>
    <w:p w:rsidR="0040505B" w:rsidRPr="0040505B" w:rsidRDefault="0040505B" w:rsidP="0040505B">
      <w:pPr>
        <w:rPr>
          <w:rFonts w:ascii="Calibri" w:hAnsi="Calibri" w:cs="Calibri"/>
          <w:iCs/>
          <w:sz w:val="16"/>
          <w:szCs w:val="16"/>
        </w:rPr>
      </w:pPr>
      <w:r w:rsidRPr="0040505B">
        <w:rPr>
          <w:rFonts w:ascii="Calibri" w:hAnsi="Calibri" w:cs="Calibri"/>
          <w:iCs/>
          <w:sz w:val="16"/>
          <w:szCs w:val="16"/>
        </w:rPr>
        <w:t>Zákazník výslovně bere na vědomí a souhlasí s tím, že cestovní kancelář je oprávněna v souladu s </w:t>
      </w:r>
      <w:proofErr w:type="spellStart"/>
      <w:r w:rsidRPr="0040505B">
        <w:rPr>
          <w:rFonts w:ascii="Calibri" w:hAnsi="Calibri" w:cs="Calibri"/>
          <w:iCs/>
          <w:sz w:val="16"/>
          <w:szCs w:val="16"/>
        </w:rPr>
        <w:t>ust</w:t>
      </w:r>
      <w:proofErr w:type="spellEnd"/>
      <w:r w:rsidRPr="0040505B">
        <w:rPr>
          <w:rFonts w:ascii="Calibri" w:hAnsi="Calibri" w:cs="Calibri"/>
          <w:iCs/>
          <w:sz w:val="16"/>
          <w:szCs w:val="16"/>
        </w:rPr>
        <w:t xml:space="preserve">. § 84 a </w:t>
      </w:r>
      <w:proofErr w:type="spellStart"/>
      <w:r w:rsidRPr="0040505B">
        <w:rPr>
          <w:rFonts w:ascii="Calibri" w:hAnsi="Calibri" w:cs="Calibri"/>
          <w:iCs/>
          <w:sz w:val="16"/>
          <w:szCs w:val="16"/>
        </w:rPr>
        <w:t>násl</w:t>
      </w:r>
      <w:proofErr w:type="spellEnd"/>
      <w:r w:rsidRPr="0040505B">
        <w:rPr>
          <w:rFonts w:ascii="Calibri" w:hAnsi="Calibri" w:cs="Calibri"/>
          <w:iCs/>
          <w:sz w:val="16"/>
          <w:szCs w:val="16"/>
        </w:rPr>
        <w:t xml:space="preserve">. zákona č. 89/2012 Sb., občanský zákoník, v platném znění (dále jen „občanský zákoník“) kdykoliv v průběhu zájezdu pořizovat obrazové (zejména fotografické), zvukové a zvukově obrazové záznamy zákazníka (tj. včetně všech prvků a projevů jeho osobnosti); cestovní kancelář je oprávněna všechny takto pořízené záznamy v průběhu zájezdu i kdykoliv po jeho skončení v nezbytné míře retušovat i jinak upravovat a v původní i případně takto změněné podobě je zveřejňovat ve všech druzích svých propagačních materiálů (tištěné katalogy, letáky, webové stránky, sociální sítě, </w:t>
      </w:r>
      <w:proofErr w:type="spellStart"/>
      <w:r w:rsidRPr="0040505B">
        <w:rPr>
          <w:rFonts w:ascii="Calibri" w:hAnsi="Calibri" w:cs="Calibri"/>
          <w:iCs/>
          <w:sz w:val="16"/>
          <w:szCs w:val="16"/>
        </w:rPr>
        <w:t>newslettery</w:t>
      </w:r>
      <w:proofErr w:type="spellEnd"/>
      <w:r w:rsidRPr="0040505B">
        <w:rPr>
          <w:rFonts w:ascii="Calibri" w:hAnsi="Calibri" w:cs="Calibri"/>
          <w:iCs/>
          <w:sz w:val="16"/>
          <w:szCs w:val="16"/>
        </w:rPr>
        <w:t xml:space="preserve"> apod.) a takto je šířit všemi v úvahu připadajícími způsoby, a to samostatně i ve spojení s jinými záznamy, díly a prvky. Všechny souhlasy uvedené v tomto ustanovení jsou uděleny v územně a množstevně neomezeném rozsahu, jakož i na neomezenou dobu, resp. až do jejich případného odvolání ze strany zákazníka v souladu s </w:t>
      </w:r>
      <w:proofErr w:type="spellStart"/>
      <w:r w:rsidRPr="0040505B">
        <w:rPr>
          <w:rFonts w:ascii="Calibri" w:hAnsi="Calibri" w:cs="Calibri"/>
          <w:iCs/>
          <w:sz w:val="16"/>
          <w:szCs w:val="16"/>
        </w:rPr>
        <w:t>ust</w:t>
      </w:r>
      <w:proofErr w:type="spellEnd"/>
      <w:r w:rsidRPr="0040505B">
        <w:rPr>
          <w:rFonts w:ascii="Calibri" w:hAnsi="Calibri" w:cs="Calibri"/>
          <w:iCs/>
          <w:sz w:val="16"/>
          <w:szCs w:val="16"/>
        </w:rPr>
        <w:t>. § 87 občanského zákoníku. Všechny souhlasy jsou zákazníkem udělovány bezplatně.</w:t>
      </w:r>
    </w:p>
    <w:p w:rsidR="0040505B" w:rsidRPr="0040505B" w:rsidRDefault="0040505B" w:rsidP="0040505B">
      <w:pPr>
        <w:rPr>
          <w:rFonts w:ascii="Calibri" w:hAnsi="Calibri" w:cs="Calibri"/>
          <w:color w:val="000099"/>
          <w:sz w:val="16"/>
          <w:szCs w:val="16"/>
        </w:rPr>
      </w:pPr>
    </w:p>
    <w:p w:rsidR="0040505B" w:rsidRDefault="0040505B" w:rsidP="007475D2">
      <w:pPr>
        <w:shd w:val="clear" w:color="auto" w:fill="FFFFFF"/>
        <w:spacing w:before="120" w:line="276" w:lineRule="auto"/>
        <w:ind w:right="11"/>
        <w:jc w:val="both"/>
        <w:rPr>
          <w:b/>
          <w:iCs/>
          <w:color w:val="FF0000"/>
          <w:sz w:val="16"/>
          <w:szCs w:val="16"/>
        </w:rPr>
      </w:pPr>
    </w:p>
    <w:p w:rsidR="0040505B" w:rsidRDefault="0040505B" w:rsidP="007475D2">
      <w:pPr>
        <w:shd w:val="clear" w:color="auto" w:fill="FFFFFF"/>
        <w:spacing w:before="120" w:line="276" w:lineRule="auto"/>
        <w:ind w:right="11"/>
        <w:jc w:val="both"/>
        <w:rPr>
          <w:b/>
          <w:iCs/>
          <w:color w:val="FF0000"/>
          <w:sz w:val="16"/>
          <w:szCs w:val="16"/>
        </w:rPr>
      </w:pPr>
    </w:p>
    <w:p w:rsidR="0040505B" w:rsidRDefault="0040505B" w:rsidP="007475D2">
      <w:pPr>
        <w:shd w:val="clear" w:color="auto" w:fill="FFFFFF"/>
        <w:spacing w:before="120" w:line="276" w:lineRule="auto"/>
        <w:ind w:right="11"/>
        <w:jc w:val="both"/>
        <w:rPr>
          <w:b/>
          <w:iCs/>
          <w:color w:val="FF0000"/>
          <w:sz w:val="16"/>
          <w:szCs w:val="16"/>
        </w:rPr>
      </w:pPr>
    </w:p>
    <w:p w:rsidR="0040505B" w:rsidRDefault="0040505B" w:rsidP="007475D2">
      <w:pPr>
        <w:shd w:val="clear" w:color="auto" w:fill="FFFFFF"/>
        <w:spacing w:before="120" w:line="276" w:lineRule="auto"/>
        <w:ind w:right="11"/>
        <w:jc w:val="both"/>
        <w:rPr>
          <w:b/>
          <w:iCs/>
          <w:color w:val="FF0000"/>
          <w:sz w:val="16"/>
          <w:szCs w:val="16"/>
        </w:rPr>
      </w:pPr>
    </w:p>
    <w:p w:rsidR="0040505B" w:rsidRDefault="0040505B" w:rsidP="007475D2">
      <w:pPr>
        <w:shd w:val="clear" w:color="auto" w:fill="FFFFFF"/>
        <w:spacing w:before="120" w:line="276" w:lineRule="auto"/>
        <w:ind w:right="11"/>
        <w:jc w:val="both"/>
        <w:rPr>
          <w:b/>
          <w:iCs/>
          <w:color w:val="FF0000"/>
          <w:sz w:val="16"/>
          <w:szCs w:val="16"/>
        </w:rPr>
      </w:pPr>
    </w:p>
    <w:p w:rsidR="0040505B" w:rsidRDefault="0040505B" w:rsidP="007475D2">
      <w:pPr>
        <w:shd w:val="clear" w:color="auto" w:fill="FFFFFF"/>
        <w:spacing w:before="120" w:line="276" w:lineRule="auto"/>
        <w:ind w:right="11"/>
        <w:jc w:val="both"/>
        <w:rPr>
          <w:b/>
          <w:iCs/>
          <w:color w:val="FF0000"/>
          <w:sz w:val="16"/>
          <w:szCs w:val="16"/>
        </w:rPr>
      </w:pPr>
    </w:p>
    <w:p w:rsidR="0040505B" w:rsidRDefault="0040505B" w:rsidP="007475D2">
      <w:pPr>
        <w:shd w:val="clear" w:color="auto" w:fill="FFFFFF"/>
        <w:spacing w:before="120" w:line="276" w:lineRule="auto"/>
        <w:ind w:right="11"/>
        <w:jc w:val="both"/>
        <w:rPr>
          <w:b/>
          <w:iCs/>
          <w:color w:val="FF0000"/>
          <w:sz w:val="16"/>
          <w:szCs w:val="16"/>
        </w:rPr>
      </w:pPr>
    </w:p>
    <w:p w:rsidR="0040505B" w:rsidRDefault="0040505B" w:rsidP="007475D2">
      <w:pPr>
        <w:shd w:val="clear" w:color="auto" w:fill="FFFFFF"/>
        <w:spacing w:before="120" w:line="276" w:lineRule="auto"/>
        <w:ind w:right="11"/>
        <w:jc w:val="both"/>
        <w:rPr>
          <w:b/>
          <w:iCs/>
          <w:color w:val="FF0000"/>
          <w:sz w:val="16"/>
          <w:szCs w:val="16"/>
        </w:rPr>
      </w:pPr>
    </w:p>
    <w:p w:rsidR="0040505B" w:rsidRPr="0040505B" w:rsidRDefault="0040505B" w:rsidP="007475D2">
      <w:pPr>
        <w:shd w:val="clear" w:color="auto" w:fill="FFFFFF"/>
        <w:spacing w:before="120" w:line="276" w:lineRule="auto"/>
        <w:ind w:right="11"/>
        <w:jc w:val="both"/>
        <w:rPr>
          <w:b/>
          <w:iCs/>
          <w:color w:val="FF0000"/>
          <w:sz w:val="16"/>
          <w:szCs w:val="16"/>
        </w:rPr>
      </w:pPr>
    </w:p>
    <w:sectPr w:rsidR="0040505B" w:rsidRPr="0040505B" w:rsidSect="000A0A2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83AE7"/>
    <w:multiLevelType w:val="hybridMultilevel"/>
    <w:tmpl w:val="21C60B44"/>
    <w:lvl w:ilvl="0" w:tplc="11CCFB3E">
      <w:start w:val="33"/>
      <w:numFmt w:val="bullet"/>
      <w:lvlText w:val="-"/>
      <w:lvlJc w:val="left"/>
      <w:pPr>
        <w:ind w:left="366" w:hanging="360"/>
      </w:pPr>
      <w:rPr>
        <w:rFonts w:ascii="Helvetica Neue" w:eastAsia="Times New Roman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">
    <w:nsid w:val="7B066213"/>
    <w:multiLevelType w:val="hybridMultilevel"/>
    <w:tmpl w:val="E8942C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hyphenationZone w:val="425"/>
  <w:characterSpacingControl w:val="doNotCompress"/>
  <w:compat>
    <w:useFELayout/>
  </w:compat>
  <w:rsids>
    <w:rsidRoot w:val="00A62331"/>
    <w:rsid w:val="0001578A"/>
    <w:rsid w:val="000A0A2D"/>
    <w:rsid w:val="000D67FF"/>
    <w:rsid w:val="000E0C96"/>
    <w:rsid w:val="001156C0"/>
    <w:rsid w:val="00144760"/>
    <w:rsid w:val="001570FA"/>
    <w:rsid w:val="0016709A"/>
    <w:rsid w:val="00183C35"/>
    <w:rsid w:val="001D1AE1"/>
    <w:rsid w:val="001F5BF6"/>
    <w:rsid w:val="00216E0F"/>
    <w:rsid w:val="0023753C"/>
    <w:rsid w:val="0025070A"/>
    <w:rsid w:val="00280FA0"/>
    <w:rsid w:val="002B27AC"/>
    <w:rsid w:val="002B2B66"/>
    <w:rsid w:val="00305895"/>
    <w:rsid w:val="0033132B"/>
    <w:rsid w:val="003548F7"/>
    <w:rsid w:val="00363F8C"/>
    <w:rsid w:val="00382FF6"/>
    <w:rsid w:val="0040505B"/>
    <w:rsid w:val="00436A4B"/>
    <w:rsid w:val="0047511A"/>
    <w:rsid w:val="00487C0C"/>
    <w:rsid w:val="00490986"/>
    <w:rsid w:val="004B42B5"/>
    <w:rsid w:val="00512F8C"/>
    <w:rsid w:val="00572544"/>
    <w:rsid w:val="00573F36"/>
    <w:rsid w:val="005B3D7B"/>
    <w:rsid w:val="005D63F5"/>
    <w:rsid w:val="0060740B"/>
    <w:rsid w:val="0064335C"/>
    <w:rsid w:val="00645EB1"/>
    <w:rsid w:val="00687A5A"/>
    <w:rsid w:val="006B7E1E"/>
    <w:rsid w:val="007475D2"/>
    <w:rsid w:val="00795822"/>
    <w:rsid w:val="007C570C"/>
    <w:rsid w:val="008272EB"/>
    <w:rsid w:val="008C4010"/>
    <w:rsid w:val="0096199C"/>
    <w:rsid w:val="00991037"/>
    <w:rsid w:val="009D3DF8"/>
    <w:rsid w:val="00A30EED"/>
    <w:rsid w:val="00A47220"/>
    <w:rsid w:val="00A62331"/>
    <w:rsid w:val="00A92873"/>
    <w:rsid w:val="00A970AF"/>
    <w:rsid w:val="00AE3685"/>
    <w:rsid w:val="00B04196"/>
    <w:rsid w:val="00B570BE"/>
    <w:rsid w:val="00BC6C3F"/>
    <w:rsid w:val="00BE25F2"/>
    <w:rsid w:val="00BE5A07"/>
    <w:rsid w:val="00C47032"/>
    <w:rsid w:val="00C64562"/>
    <w:rsid w:val="00CE2EF7"/>
    <w:rsid w:val="00D00366"/>
    <w:rsid w:val="00D03D60"/>
    <w:rsid w:val="00DA183D"/>
    <w:rsid w:val="00DA5742"/>
    <w:rsid w:val="00DF6EA4"/>
    <w:rsid w:val="00E14F30"/>
    <w:rsid w:val="00F606FD"/>
    <w:rsid w:val="00FB6D71"/>
    <w:rsid w:val="00FC2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2331"/>
    <w:rPr>
      <w:rFonts w:ascii="Times New Roman" w:eastAsia="Times New Roman" w:hAnsi="Times New Roman" w:cs="Times New Roman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62331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2331"/>
    <w:rPr>
      <w:rFonts w:ascii="Lucida Grande" w:eastAsia="Times New Roman" w:hAnsi="Lucida Grande" w:cs="Lucida Grande"/>
      <w:sz w:val="18"/>
      <w:szCs w:val="18"/>
      <w:lang w:val="cs-CZ" w:eastAsia="cs-CZ"/>
    </w:rPr>
  </w:style>
  <w:style w:type="paragraph" w:styleId="Odstavecseseznamem">
    <w:name w:val="List Paragraph"/>
    <w:basedOn w:val="Normln"/>
    <w:uiPriority w:val="34"/>
    <w:qFormat/>
    <w:rsid w:val="002B27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2331"/>
    <w:rPr>
      <w:rFonts w:ascii="Times New Roman" w:eastAsia="Times New Roman" w:hAnsi="Times New Roman" w:cs="Times New Roman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62331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2331"/>
    <w:rPr>
      <w:rFonts w:ascii="Lucida Grande" w:eastAsia="Times New Roman" w:hAnsi="Lucida Grande" w:cs="Lucida Grande"/>
      <w:sz w:val="18"/>
      <w:szCs w:val="18"/>
      <w:lang w:val="cs-CZ" w:eastAsia="cs-CZ"/>
    </w:rPr>
  </w:style>
  <w:style w:type="paragraph" w:styleId="Odstavecseseznamem">
    <w:name w:val="List Paragraph"/>
    <w:basedOn w:val="Normln"/>
    <w:uiPriority w:val="34"/>
    <w:qFormat/>
    <w:rsid w:val="002B27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6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DD1E6-0C4B-47C6-B2B1-6733A550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899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Volf</dc:creator>
  <cp:lastModifiedBy>globe</cp:lastModifiedBy>
  <cp:revision>10</cp:revision>
  <cp:lastPrinted>2015-08-13T11:54:00Z</cp:lastPrinted>
  <dcterms:created xsi:type="dcterms:W3CDTF">2014-10-22T12:51:00Z</dcterms:created>
  <dcterms:modified xsi:type="dcterms:W3CDTF">2015-08-21T09:24:00Z</dcterms:modified>
</cp:coreProperties>
</file>